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0A6" w:rsidRDefault="009C20A6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9C20A6" w:rsidRDefault="009C20A6">
      <w:pPr>
        <w:pStyle w:val="ConsPlusNormal"/>
        <w:jc w:val="both"/>
        <w:outlineLvl w:val="0"/>
      </w:pPr>
    </w:p>
    <w:p w:rsidR="009C20A6" w:rsidRDefault="009C20A6">
      <w:pPr>
        <w:pStyle w:val="ConsPlusTitle"/>
        <w:jc w:val="center"/>
        <w:outlineLvl w:val="0"/>
      </w:pPr>
      <w:r>
        <w:t>ГУБЕРНАТОР ТОМСКОЙ ОБЛАСТИ</w:t>
      </w:r>
    </w:p>
    <w:p w:rsidR="009C20A6" w:rsidRDefault="009C20A6">
      <w:pPr>
        <w:pStyle w:val="ConsPlusTitle"/>
        <w:jc w:val="center"/>
      </w:pPr>
    </w:p>
    <w:p w:rsidR="009C20A6" w:rsidRDefault="009C20A6">
      <w:pPr>
        <w:pStyle w:val="ConsPlusTitle"/>
        <w:jc w:val="center"/>
      </w:pPr>
      <w:r>
        <w:t>РАСПОРЯЖЕНИЕ</w:t>
      </w:r>
    </w:p>
    <w:p w:rsidR="009C20A6" w:rsidRDefault="009C20A6">
      <w:pPr>
        <w:pStyle w:val="ConsPlusTitle"/>
        <w:jc w:val="center"/>
      </w:pPr>
      <w:r>
        <w:t>от 19 сентября 2014 г. N 236-р</w:t>
      </w:r>
    </w:p>
    <w:p w:rsidR="009C20A6" w:rsidRDefault="009C20A6">
      <w:pPr>
        <w:pStyle w:val="ConsPlusTitle"/>
        <w:jc w:val="center"/>
      </w:pPr>
    </w:p>
    <w:p w:rsidR="009C20A6" w:rsidRDefault="009C20A6">
      <w:pPr>
        <w:pStyle w:val="ConsPlusTitle"/>
        <w:jc w:val="center"/>
      </w:pPr>
      <w:r>
        <w:t>О СОЗДАНИИ ПРИ АНТИНАРКОТИЧЕСКОЙ КОМИССИИ ТОМСКОЙ ОБЛАСТИ</w:t>
      </w:r>
    </w:p>
    <w:p w:rsidR="009C20A6" w:rsidRDefault="009C20A6">
      <w:pPr>
        <w:pStyle w:val="ConsPlusTitle"/>
        <w:jc w:val="center"/>
      </w:pPr>
      <w:r>
        <w:t>КОМИССИИ ПО КООРДИНАЦИИ ПРОФИЛАКТИЧЕСКОЙ АНТИНАРКОТИЧЕСКОЙ</w:t>
      </w:r>
    </w:p>
    <w:p w:rsidR="009C20A6" w:rsidRDefault="009C20A6">
      <w:pPr>
        <w:pStyle w:val="ConsPlusTitle"/>
        <w:jc w:val="center"/>
      </w:pPr>
      <w:r>
        <w:t>ДЕЯТЕЛЬНОСТИ В СТУДЕНЧЕСКОЙ СРЕДЕ</w:t>
      </w:r>
    </w:p>
    <w:p w:rsidR="009C20A6" w:rsidRDefault="009C20A6">
      <w:pPr>
        <w:pStyle w:val="ConsPlusNormal"/>
        <w:jc w:val="center"/>
      </w:pPr>
    </w:p>
    <w:p w:rsidR="009C20A6" w:rsidRDefault="009C20A6">
      <w:pPr>
        <w:pStyle w:val="ConsPlusNormal"/>
        <w:jc w:val="center"/>
      </w:pPr>
      <w:r>
        <w:t>Список изменяющих документов</w:t>
      </w:r>
    </w:p>
    <w:p w:rsidR="009C20A6" w:rsidRDefault="009C20A6">
      <w:pPr>
        <w:pStyle w:val="ConsPlusNormal"/>
        <w:jc w:val="center"/>
      </w:pPr>
      <w:proofErr w:type="gramStart"/>
      <w:r>
        <w:t>(в ред. распоряжений Губернатора Томской области</w:t>
      </w:r>
      <w:proofErr w:type="gramEnd"/>
    </w:p>
    <w:p w:rsidR="009C20A6" w:rsidRDefault="009C20A6">
      <w:pPr>
        <w:pStyle w:val="ConsPlusNormal"/>
        <w:jc w:val="center"/>
      </w:pPr>
      <w:r>
        <w:t xml:space="preserve">от 22.12.2015 </w:t>
      </w:r>
      <w:hyperlink r:id="rId6" w:history="1">
        <w:r>
          <w:rPr>
            <w:color w:val="0000FF"/>
          </w:rPr>
          <w:t>N 367-р</w:t>
        </w:r>
      </w:hyperlink>
      <w:r>
        <w:t xml:space="preserve">, от 26.12.2016 </w:t>
      </w:r>
      <w:hyperlink r:id="rId7" w:history="1">
        <w:r>
          <w:rPr>
            <w:color w:val="0000FF"/>
          </w:rPr>
          <w:t>N 315-р</w:t>
        </w:r>
      </w:hyperlink>
      <w:r>
        <w:t>)</w:t>
      </w:r>
    </w:p>
    <w:p w:rsidR="009C20A6" w:rsidRDefault="009C20A6">
      <w:pPr>
        <w:pStyle w:val="ConsPlusNormal"/>
        <w:jc w:val="center"/>
      </w:pPr>
    </w:p>
    <w:p w:rsidR="009C20A6" w:rsidRDefault="009C20A6">
      <w:pPr>
        <w:pStyle w:val="ConsPlusNormal"/>
        <w:ind w:firstLine="540"/>
        <w:jc w:val="both"/>
      </w:pPr>
      <w:r>
        <w:t>1. В целях планирования и координации профилактической антинаркотической работы в студенческой среде создать при антинаркотической комиссии Томской области комиссию по координации профилактической антинаркотической деятельности в студенческой среде.</w:t>
      </w:r>
    </w:p>
    <w:p w:rsidR="009C20A6" w:rsidRDefault="009C20A6">
      <w:pPr>
        <w:pStyle w:val="ConsPlusNormal"/>
        <w:ind w:firstLine="540"/>
        <w:jc w:val="both"/>
      </w:pPr>
      <w:r>
        <w:t>2. Утвердить:</w:t>
      </w:r>
    </w:p>
    <w:p w:rsidR="009C20A6" w:rsidRDefault="009C20A6">
      <w:pPr>
        <w:pStyle w:val="ConsPlusNormal"/>
        <w:ind w:firstLine="540"/>
        <w:jc w:val="both"/>
      </w:pPr>
      <w:r>
        <w:t xml:space="preserve">1) </w:t>
      </w:r>
      <w:hyperlink w:anchor="P35" w:history="1">
        <w:r>
          <w:rPr>
            <w:color w:val="0000FF"/>
          </w:rPr>
          <w:t>Положение</w:t>
        </w:r>
      </w:hyperlink>
      <w:r>
        <w:t xml:space="preserve"> о комиссии по координации профилактической антинаркотической деятельности в студенческой среде согласно приложению N 1 к настоящему распоряжению;</w:t>
      </w:r>
    </w:p>
    <w:p w:rsidR="009C20A6" w:rsidRDefault="009C20A6">
      <w:pPr>
        <w:pStyle w:val="ConsPlusNormal"/>
        <w:ind w:firstLine="540"/>
        <w:jc w:val="both"/>
      </w:pPr>
      <w:r>
        <w:t xml:space="preserve">2) </w:t>
      </w:r>
      <w:hyperlink w:anchor="P87" w:history="1">
        <w:r>
          <w:rPr>
            <w:color w:val="0000FF"/>
          </w:rPr>
          <w:t>состав</w:t>
        </w:r>
      </w:hyperlink>
      <w:r>
        <w:t xml:space="preserve"> комиссии по координации профилактической антинаркотической деятельности в студенческой среде согласно приложению N 2 к настоящему распоряжению.</w:t>
      </w:r>
    </w:p>
    <w:p w:rsidR="009C20A6" w:rsidRDefault="009C20A6">
      <w:pPr>
        <w:pStyle w:val="ConsPlusNormal"/>
        <w:ind w:firstLine="540"/>
        <w:jc w:val="both"/>
      </w:pPr>
      <w:r>
        <w:t xml:space="preserve">3. Контроль за исполнением настоящего распоряжения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>
        <w:t>Сонькина</w:t>
      </w:r>
      <w:proofErr w:type="gramEnd"/>
      <w:r>
        <w:t xml:space="preserve"> М.А.</w:t>
      </w: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right"/>
      </w:pPr>
      <w:r>
        <w:t>И.о. Губернатора</w:t>
      </w:r>
    </w:p>
    <w:p w:rsidR="009C20A6" w:rsidRDefault="009C20A6">
      <w:pPr>
        <w:pStyle w:val="ConsPlusNormal"/>
        <w:jc w:val="right"/>
      </w:pPr>
      <w:r>
        <w:t>Томской области</w:t>
      </w:r>
    </w:p>
    <w:p w:rsidR="009C20A6" w:rsidRDefault="009C20A6">
      <w:pPr>
        <w:pStyle w:val="ConsPlusNormal"/>
        <w:jc w:val="right"/>
      </w:pPr>
      <w:r>
        <w:t>А.М.ФЕДЕНЕВ</w:t>
      </w: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right"/>
        <w:outlineLvl w:val="0"/>
      </w:pPr>
      <w:r>
        <w:t>Приложение N 1</w:t>
      </w: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right"/>
      </w:pPr>
      <w:r>
        <w:t>Утверждено</w:t>
      </w:r>
    </w:p>
    <w:p w:rsidR="009C20A6" w:rsidRDefault="009C20A6">
      <w:pPr>
        <w:pStyle w:val="ConsPlusNormal"/>
        <w:jc w:val="right"/>
      </w:pPr>
      <w:r>
        <w:t>распоряжением</w:t>
      </w:r>
    </w:p>
    <w:p w:rsidR="009C20A6" w:rsidRDefault="009C20A6">
      <w:pPr>
        <w:pStyle w:val="ConsPlusNormal"/>
        <w:jc w:val="right"/>
      </w:pPr>
      <w:r>
        <w:t>Губернатора Томской области</w:t>
      </w:r>
    </w:p>
    <w:p w:rsidR="009C20A6" w:rsidRDefault="009C20A6">
      <w:pPr>
        <w:pStyle w:val="ConsPlusNormal"/>
        <w:jc w:val="right"/>
      </w:pPr>
      <w:r>
        <w:t>от 19.09.2014 N 236-р</w:t>
      </w: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Title"/>
        <w:jc w:val="center"/>
      </w:pPr>
      <w:bookmarkStart w:id="0" w:name="P35"/>
      <w:bookmarkEnd w:id="0"/>
      <w:r>
        <w:t>ПОЛОЖЕНИЕ</w:t>
      </w:r>
    </w:p>
    <w:p w:rsidR="009C20A6" w:rsidRDefault="009C20A6">
      <w:pPr>
        <w:pStyle w:val="ConsPlusTitle"/>
        <w:jc w:val="center"/>
      </w:pPr>
      <w:r>
        <w:t>О КОМИССИИ ПО КООРДИНАЦИИ ПРОФИЛАКТИЧЕСКОЙ</w:t>
      </w:r>
    </w:p>
    <w:p w:rsidR="009C20A6" w:rsidRDefault="009C20A6">
      <w:pPr>
        <w:pStyle w:val="ConsPlusTitle"/>
        <w:jc w:val="center"/>
      </w:pPr>
      <w:r>
        <w:t>АНТИНАРКОТИЧЕСКОЙ ДЕЯТЕЛЬНОСТИ В СТУДЕНЧЕСКОЙ СРЕДЕ</w:t>
      </w:r>
    </w:p>
    <w:p w:rsidR="009C20A6" w:rsidRDefault="009C20A6">
      <w:pPr>
        <w:pStyle w:val="ConsPlusNormal"/>
        <w:jc w:val="center"/>
      </w:pPr>
    </w:p>
    <w:p w:rsidR="009C20A6" w:rsidRDefault="009C20A6">
      <w:pPr>
        <w:pStyle w:val="ConsPlusNormal"/>
        <w:jc w:val="center"/>
      </w:pPr>
      <w:r>
        <w:t>Список изменяющих документов</w:t>
      </w:r>
    </w:p>
    <w:p w:rsidR="009C20A6" w:rsidRDefault="009C20A6">
      <w:pPr>
        <w:pStyle w:val="ConsPlusNormal"/>
        <w:jc w:val="center"/>
      </w:pPr>
      <w:proofErr w:type="gramStart"/>
      <w:r>
        <w:t xml:space="preserve">(в ред. </w:t>
      </w:r>
      <w:hyperlink r:id="rId8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</w:t>
      </w:r>
      <w:proofErr w:type="gramEnd"/>
    </w:p>
    <w:p w:rsidR="009C20A6" w:rsidRDefault="009C20A6">
      <w:pPr>
        <w:pStyle w:val="ConsPlusNormal"/>
        <w:jc w:val="center"/>
      </w:pPr>
      <w:r>
        <w:t>от 22.12.2015 N 367-р)</w:t>
      </w:r>
    </w:p>
    <w:p w:rsidR="009C20A6" w:rsidRDefault="009C20A6">
      <w:pPr>
        <w:pStyle w:val="ConsPlusNormal"/>
        <w:jc w:val="center"/>
      </w:pPr>
    </w:p>
    <w:p w:rsidR="009C20A6" w:rsidRDefault="009C20A6">
      <w:pPr>
        <w:pStyle w:val="ConsPlusNormal"/>
        <w:ind w:firstLine="540"/>
        <w:jc w:val="both"/>
      </w:pPr>
      <w:r>
        <w:t xml:space="preserve">1. Комиссия по координации профилактической антинаркотической деятельности в студенческой среде (далее - комиссия) является постоянно действующим совещательным органом, созданным для планирования и координации деятельности, направленной на </w:t>
      </w:r>
      <w:r>
        <w:lastRenderedPageBreak/>
        <w:t>профилактику наркомании и сопутствующих социально опасных явлений, а также на пропаганду здорового образа жизни среди студентов вузов Томской области.</w:t>
      </w:r>
    </w:p>
    <w:p w:rsidR="009C20A6" w:rsidRDefault="009C20A6">
      <w:pPr>
        <w:pStyle w:val="ConsPlusNormal"/>
        <w:ind w:firstLine="540"/>
        <w:jc w:val="both"/>
      </w:pPr>
      <w:r>
        <w:t>2. В своей деятельности комиссия руководствуется правовыми актами Российской Федерации и Томской области, а также настоящим Положением.</w:t>
      </w:r>
    </w:p>
    <w:p w:rsidR="009C20A6" w:rsidRDefault="009C20A6">
      <w:pPr>
        <w:pStyle w:val="ConsPlusNormal"/>
        <w:ind w:firstLine="540"/>
        <w:jc w:val="both"/>
      </w:pPr>
      <w:r>
        <w:t>3. Основной целью комиссии является планирование и координация деятельности, направленной на профилактику наркомании и сопутствующих социально опасных явлений, на пропаганду здорового образа жизни среди студентов вузов Томской области, а также подготовка проектов решений и предложений для антинаркотической комиссии Томской области.</w:t>
      </w:r>
    </w:p>
    <w:p w:rsidR="009C20A6" w:rsidRDefault="009C20A6">
      <w:pPr>
        <w:pStyle w:val="ConsPlusNormal"/>
        <w:ind w:firstLine="540"/>
        <w:jc w:val="both"/>
      </w:pPr>
      <w:r>
        <w:t>4. Основными задачами комиссии являются:</w:t>
      </w:r>
    </w:p>
    <w:p w:rsidR="009C20A6" w:rsidRDefault="009C20A6">
      <w:pPr>
        <w:pStyle w:val="ConsPlusNormal"/>
        <w:ind w:firstLine="540"/>
        <w:jc w:val="both"/>
      </w:pPr>
      <w:r>
        <w:t>1) координация профилактической антинаркотической работы в студенческой среде, выстраивание единой системы профилактики наркомании и сопутствующих социально опасных явлений, организация на плановой и системной основе профилактической антинаркотической деятельности среди студентов вузов Томской области;</w:t>
      </w:r>
    </w:p>
    <w:p w:rsidR="009C20A6" w:rsidRDefault="009C20A6">
      <w:pPr>
        <w:pStyle w:val="ConsPlusNormal"/>
        <w:ind w:firstLine="540"/>
        <w:jc w:val="both"/>
      </w:pPr>
      <w:r>
        <w:t>2) выработка в пределах установленных полномочий предложений по совершенствованию и повышению эффективности профилактической антинаркотической деятельности в студенческой среде;</w:t>
      </w:r>
    </w:p>
    <w:p w:rsidR="009C20A6" w:rsidRDefault="009C20A6">
      <w:pPr>
        <w:pStyle w:val="ConsPlusNormal"/>
        <w:ind w:firstLine="540"/>
        <w:jc w:val="both"/>
      </w:pPr>
      <w:r>
        <w:t>3) обмен опытом организации профилактической антинаркотической деятельности в студенческой среде;</w:t>
      </w:r>
    </w:p>
    <w:p w:rsidR="009C20A6" w:rsidRDefault="009C20A6">
      <w:pPr>
        <w:pStyle w:val="ConsPlusNormal"/>
        <w:ind w:firstLine="540"/>
        <w:jc w:val="both"/>
      </w:pPr>
      <w:r>
        <w:t>4) формирование единого информационного пространства профилактической антинаркотической деятельности среди студентов вузов Томской области;</w:t>
      </w:r>
    </w:p>
    <w:p w:rsidR="009C20A6" w:rsidRDefault="009C20A6">
      <w:pPr>
        <w:pStyle w:val="ConsPlusNormal"/>
        <w:ind w:firstLine="540"/>
        <w:jc w:val="both"/>
      </w:pPr>
      <w:r>
        <w:t>5) рассмотрение вопросов и выработка предложений по организации и проведению мероприятий по раннему выявлению среди студентов вузов лиц, потребляющих наркотические средства, психотропные и сильнодействующие вещества без назначения врача (тестирование);</w:t>
      </w:r>
    </w:p>
    <w:p w:rsidR="009C20A6" w:rsidRDefault="009C20A6">
      <w:pPr>
        <w:pStyle w:val="ConsPlusNormal"/>
        <w:ind w:firstLine="540"/>
        <w:jc w:val="both"/>
      </w:pPr>
      <w:r>
        <w:t>6) рассмотрение вопросов и выработка предложений по участию в проведении тематических мероприятий областного, окружного и всероссийского уровней (слеты, конференции, молодежные лагеря, акции и другие); по реализации различных проектов, направленных на профилактику наркомании и сопутствующих социально опасных явлений, а также на пропаганду здорового образа жизни; по внедрению новых форм профилактической работы.</w:t>
      </w:r>
    </w:p>
    <w:p w:rsidR="009C20A6" w:rsidRDefault="009C20A6">
      <w:pPr>
        <w:pStyle w:val="ConsPlusNormal"/>
        <w:ind w:firstLine="540"/>
        <w:jc w:val="both"/>
      </w:pPr>
      <w:r>
        <w:t>5. Комиссия для осуществления своей деятельности имеет право:</w:t>
      </w:r>
    </w:p>
    <w:p w:rsidR="009C20A6" w:rsidRDefault="009C20A6">
      <w:pPr>
        <w:pStyle w:val="ConsPlusNormal"/>
        <w:ind w:firstLine="540"/>
        <w:jc w:val="both"/>
      </w:pPr>
      <w:r>
        <w:t>1) запрашивать и получать в соответствии с действующим законодательством в установленном порядке у территориальных органов федеральных органов исполнительной власти по Томской области, исполнительных органов государственной власти Томской области, органов местного самоуправления муниципальных образований Томской области и организаций информацию, необходимую для реализации цели и задач;</w:t>
      </w:r>
    </w:p>
    <w:p w:rsidR="009C20A6" w:rsidRDefault="009C20A6">
      <w:pPr>
        <w:pStyle w:val="ConsPlusNormal"/>
        <w:ind w:firstLine="540"/>
        <w:jc w:val="both"/>
      </w:pPr>
      <w:r>
        <w:t>2) в соответствии с действующим законодательством приглашать на заседания комиссии сотрудников исполнительных органов государственной власти Томской области, органов местного самоуправления муниципальных образований Томской области, представителей заинтересованных организаций, не являющихся членами комиссии;</w:t>
      </w:r>
    </w:p>
    <w:p w:rsidR="009C20A6" w:rsidRDefault="009C20A6">
      <w:pPr>
        <w:pStyle w:val="ConsPlusNormal"/>
        <w:ind w:firstLine="540"/>
        <w:jc w:val="both"/>
      </w:pPr>
      <w:r>
        <w:t>3) привлекать для рассмотрения вопросов, требующих специальных знаний, соответствующих специалистов.</w:t>
      </w:r>
    </w:p>
    <w:p w:rsidR="009C20A6" w:rsidRDefault="009C20A6">
      <w:pPr>
        <w:pStyle w:val="ConsPlusNormal"/>
        <w:ind w:firstLine="540"/>
        <w:jc w:val="both"/>
      </w:pPr>
      <w:r>
        <w:t>6. Комиссию возглавляет председатель комиссии.</w:t>
      </w:r>
    </w:p>
    <w:p w:rsidR="009C20A6" w:rsidRDefault="009C20A6">
      <w:pPr>
        <w:pStyle w:val="ConsPlusNormal"/>
        <w:ind w:firstLine="540"/>
        <w:jc w:val="both"/>
      </w:pPr>
      <w:r>
        <w:t>7. Председатель комиссии (в случае его отсутствия - заместитель председателя комиссии):</w:t>
      </w:r>
    </w:p>
    <w:p w:rsidR="009C20A6" w:rsidRDefault="009C20A6">
      <w:pPr>
        <w:pStyle w:val="ConsPlusNormal"/>
        <w:ind w:firstLine="540"/>
        <w:jc w:val="both"/>
      </w:pPr>
      <w:r>
        <w:t>1) осуществляет общее руководство деятельностью комиссии;</w:t>
      </w:r>
    </w:p>
    <w:p w:rsidR="009C20A6" w:rsidRDefault="009C20A6">
      <w:pPr>
        <w:pStyle w:val="ConsPlusNormal"/>
        <w:ind w:firstLine="540"/>
        <w:jc w:val="both"/>
      </w:pPr>
      <w:r>
        <w:t>2) обеспечивает работу и проведение заседаний комиссии;</w:t>
      </w:r>
    </w:p>
    <w:p w:rsidR="009C20A6" w:rsidRDefault="009C20A6">
      <w:pPr>
        <w:pStyle w:val="ConsPlusNormal"/>
        <w:ind w:firstLine="540"/>
        <w:jc w:val="both"/>
      </w:pPr>
      <w:r>
        <w:t>3) определяет вопросы для обсуждения на заседаниях комиссии и утверждает повестки и протоколы заседаний комиссии;</w:t>
      </w:r>
    </w:p>
    <w:p w:rsidR="009C20A6" w:rsidRDefault="009C20A6">
      <w:pPr>
        <w:pStyle w:val="ConsPlusNormal"/>
        <w:ind w:firstLine="540"/>
        <w:jc w:val="both"/>
      </w:pPr>
      <w:r>
        <w:t>4) председательствует на заседаниях комиссии.</w:t>
      </w:r>
    </w:p>
    <w:p w:rsidR="009C20A6" w:rsidRDefault="009C20A6">
      <w:pPr>
        <w:pStyle w:val="ConsPlusNormal"/>
        <w:ind w:firstLine="540"/>
        <w:jc w:val="both"/>
      </w:pPr>
      <w:r>
        <w:t>8. Секретарь комиссии:</w:t>
      </w:r>
    </w:p>
    <w:p w:rsidR="009C20A6" w:rsidRDefault="009C20A6">
      <w:pPr>
        <w:pStyle w:val="ConsPlusNormal"/>
        <w:ind w:firstLine="540"/>
        <w:jc w:val="both"/>
      </w:pPr>
      <w:r>
        <w:t>1) подготавливает проект повестки дня заседания комиссии;</w:t>
      </w:r>
    </w:p>
    <w:p w:rsidR="009C20A6" w:rsidRDefault="009C20A6">
      <w:pPr>
        <w:pStyle w:val="ConsPlusNormal"/>
        <w:ind w:firstLine="540"/>
        <w:jc w:val="both"/>
      </w:pPr>
      <w:r>
        <w:t xml:space="preserve">2) обеспечивает своевременное, не </w:t>
      </w:r>
      <w:proofErr w:type="gramStart"/>
      <w:r>
        <w:t>позднее</w:t>
      </w:r>
      <w:proofErr w:type="gramEnd"/>
      <w:r>
        <w:t xml:space="preserve"> чем за 2 дня, оповещение членов комиссии о проведении заседания комиссии;</w:t>
      </w:r>
    </w:p>
    <w:p w:rsidR="009C20A6" w:rsidRDefault="009C20A6">
      <w:pPr>
        <w:pStyle w:val="ConsPlusNormal"/>
        <w:ind w:firstLine="540"/>
        <w:jc w:val="both"/>
      </w:pPr>
      <w:r>
        <w:t>3) направляет членам комиссии материалы (информацию) по вопросам повестки дня заседания комиссии;</w:t>
      </w:r>
    </w:p>
    <w:p w:rsidR="009C20A6" w:rsidRDefault="009C20A6">
      <w:pPr>
        <w:pStyle w:val="ConsPlusNormal"/>
        <w:ind w:firstLine="540"/>
        <w:jc w:val="both"/>
      </w:pPr>
      <w:r>
        <w:lastRenderedPageBreak/>
        <w:t>4) готовит проект протокола заседания комиссии и согласовывает его с членами комиссии, поручения которым содержатся в данном протоколе.</w:t>
      </w:r>
    </w:p>
    <w:p w:rsidR="009C20A6" w:rsidRDefault="009C20A6">
      <w:pPr>
        <w:pStyle w:val="ConsPlusNormal"/>
        <w:ind w:firstLine="540"/>
        <w:jc w:val="both"/>
      </w:pPr>
      <w:r>
        <w:t>9. Заседания комиссии проводятся по мере необходимости, но не реже одного раза в полугодие.</w:t>
      </w:r>
    </w:p>
    <w:p w:rsidR="009C20A6" w:rsidRDefault="009C20A6">
      <w:pPr>
        <w:pStyle w:val="ConsPlusNormal"/>
        <w:ind w:firstLine="540"/>
        <w:jc w:val="both"/>
      </w:pPr>
      <w:r>
        <w:t>10. Заседание комиссии считается правомочным, если на нем присутствует более половины членов комиссии.</w:t>
      </w:r>
    </w:p>
    <w:p w:rsidR="009C20A6" w:rsidRDefault="009C20A6">
      <w:pPr>
        <w:pStyle w:val="ConsPlusNormal"/>
        <w:ind w:firstLine="540"/>
        <w:jc w:val="both"/>
      </w:pPr>
      <w:r>
        <w:t>11. Решения комиссии принимаются простым большинством голосов присутствующих на заседании членов комиссии, оформляются протоколом, который подписывается председательствующим на заседании комиссии.</w:t>
      </w:r>
    </w:p>
    <w:p w:rsidR="009C20A6" w:rsidRDefault="009C20A6">
      <w:pPr>
        <w:pStyle w:val="ConsPlusNormal"/>
        <w:ind w:firstLine="540"/>
        <w:jc w:val="both"/>
      </w:pPr>
      <w:r>
        <w:t>При равенстве голосов голос председательствующего на заседании комиссии является решающим.</w:t>
      </w:r>
    </w:p>
    <w:p w:rsidR="009C20A6" w:rsidRDefault="009C20A6">
      <w:pPr>
        <w:pStyle w:val="ConsPlusNormal"/>
        <w:ind w:firstLine="540"/>
        <w:jc w:val="both"/>
      </w:pPr>
      <w:r>
        <w:t>12. Решения комиссии носят рекомендательный характер.</w:t>
      </w:r>
    </w:p>
    <w:p w:rsidR="009C20A6" w:rsidRDefault="009C20A6">
      <w:pPr>
        <w:pStyle w:val="ConsPlusNormal"/>
        <w:ind w:firstLine="540"/>
        <w:jc w:val="both"/>
      </w:pPr>
      <w:r>
        <w:t>13. Функции по организационно-техническому обеспечению деятельности комиссии осуществляет Департамент науки и высшего образования Администрации Томской области.</w:t>
      </w:r>
    </w:p>
    <w:p w:rsidR="009C20A6" w:rsidRDefault="009C20A6">
      <w:pPr>
        <w:pStyle w:val="ConsPlusNormal"/>
        <w:jc w:val="both"/>
      </w:pPr>
      <w:r>
        <w:t xml:space="preserve">(п. 13 в ред.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22.12.2015 N 367-р)</w:t>
      </w: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right"/>
        <w:outlineLvl w:val="0"/>
      </w:pPr>
      <w:r>
        <w:t>Приложение N 2</w:t>
      </w: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right"/>
      </w:pPr>
      <w:r>
        <w:t>Утвержден</w:t>
      </w:r>
    </w:p>
    <w:p w:rsidR="009C20A6" w:rsidRDefault="009C20A6">
      <w:pPr>
        <w:pStyle w:val="ConsPlusNormal"/>
        <w:jc w:val="right"/>
      </w:pPr>
      <w:r>
        <w:t>распоряжением</w:t>
      </w:r>
    </w:p>
    <w:p w:rsidR="009C20A6" w:rsidRDefault="009C20A6">
      <w:pPr>
        <w:pStyle w:val="ConsPlusNormal"/>
        <w:jc w:val="right"/>
      </w:pPr>
      <w:r>
        <w:t>Губернатора Томской области</w:t>
      </w:r>
    </w:p>
    <w:p w:rsidR="009C20A6" w:rsidRDefault="009C20A6">
      <w:pPr>
        <w:pStyle w:val="ConsPlusNormal"/>
        <w:jc w:val="right"/>
      </w:pPr>
      <w:r>
        <w:t>от 19.09.2014 N 236-р</w:t>
      </w: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Title"/>
        <w:jc w:val="center"/>
      </w:pPr>
      <w:bookmarkStart w:id="1" w:name="P87"/>
      <w:bookmarkEnd w:id="1"/>
      <w:r>
        <w:t>СОСТАВ</w:t>
      </w:r>
    </w:p>
    <w:p w:rsidR="009C20A6" w:rsidRDefault="009C20A6">
      <w:pPr>
        <w:pStyle w:val="ConsPlusTitle"/>
        <w:jc w:val="center"/>
      </w:pPr>
      <w:r>
        <w:t>КОМИССИИ ПО КООРДИНАЦИИ ПРОФИЛАКТИЧЕСКОЙ</w:t>
      </w:r>
    </w:p>
    <w:p w:rsidR="009C20A6" w:rsidRDefault="009C20A6">
      <w:pPr>
        <w:pStyle w:val="ConsPlusTitle"/>
        <w:jc w:val="center"/>
      </w:pPr>
      <w:r>
        <w:t>АНТИНАРКОТИЧЕСКОЙ ДЕЯТЕЛЬНОСТИ В СТУДЕНЧЕСКОЙ СРЕДЕ</w:t>
      </w:r>
    </w:p>
    <w:p w:rsidR="009C20A6" w:rsidRDefault="009C20A6">
      <w:pPr>
        <w:pStyle w:val="ConsPlusNormal"/>
        <w:jc w:val="center"/>
      </w:pPr>
    </w:p>
    <w:p w:rsidR="009C20A6" w:rsidRDefault="009C20A6">
      <w:pPr>
        <w:pStyle w:val="ConsPlusNormal"/>
        <w:jc w:val="center"/>
      </w:pPr>
      <w:r>
        <w:t>Список изменяющих документов</w:t>
      </w:r>
    </w:p>
    <w:p w:rsidR="009C20A6" w:rsidRDefault="009C20A6">
      <w:pPr>
        <w:pStyle w:val="ConsPlusNormal"/>
        <w:jc w:val="center"/>
      </w:pPr>
      <w:proofErr w:type="gramStart"/>
      <w:r>
        <w:t xml:space="preserve">(в ред. </w:t>
      </w:r>
      <w:hyperlink r:id="rId10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</w:t>
      </w:r>
      <w:proofErr w:type="gramEnd"/>
    </w:p>
    <w:p w:rsidR="009C20A6" w:rsidRDefault="009C20A6">
      <w:pPr>
        <w:pStyle w:val="ConsPlusNormal"/>
        <w:jc w:val="center"/>
      </w:pPr>
      <w:r>
        <w:t>от 26.12.2016 N 315-р)</w:t>
      </w:r>
    </w:p>
    <w:p w:rsidR="009C20A6" w:rsidRDefault="009C20A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340"/>
        <w:gridCol w:w="6746"/>
      </w:tblGrid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Минаев Н.Н.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начальник Департамента науки и высшего образования Администрации Томской области - председатель комиссии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Ющенко М.А.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 xml:space="preserve">заместитель начальника Управления по </w:t>
            </w:r>
            <w:proofErr w:type="gramStart"/>
            <w:r>
              <w:t>контролю за</w:t>
            </w:r>
            <w:proofErr w:type="gramEnd"/>
            <w:r>
              <w:t xml:space="preserve"> оборотом наркотиков УМВД России по Томской области - заместитель председателя комиссии (по согласованию)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Абрамов Д.Е.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и.о. главного врача областного государственного бюджетного учреждения здравоохранения "Томский областной наркологический диспансер"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Вторушин С.В.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проректор по внеучебной работе и социальной политике федерального государственного бюджетного образовательного учреждения высшего образования "Сибирский государственный медицинский университет" Министерства здравоохранения Российской Федерации (по согласованию)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Диль В.А.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 xml:space="preserve">и.о. начальника Управления социальной и молодежной политики федерального государственного автономного образовательного </w:t>
            </w:r>
            <w:r>
              <w:lastRenderedPageBreak/>
              <w:t>учреждения высшего образования "Национальный исследовательский Томский государственный университет" (по согласованию)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lastRenderedPageBreak/>
              <w:t>Загальский О.Г.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начальник службы безопасности федерального государственного бюджетного образовательного учреждения высшего образования "Томский государственный университет систем управления и радиоэлектроники" (по согласованию)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Карташев Г.А.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председатель комитета по молодежной политике Департамента по молодежной политике, физической культуре и спорту Томской области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Колыхалова И.В.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главный специалист Департамента науки и высшего образования Администрации Томской области - секретарь комиссии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Линок Е.А.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главный врач областного государственного бюджетного учреждения здравоохранения "Центр медицинской профилактики"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Макаревич Е.Н.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главный специалист отдела организационно-методической работы Департамента здравоохранения Томской области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Насонов Д.Б.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проректор по молодежной политике и воспитательной работе федерального государственного бюджетного образовательного учреждения высшего образования "Томский государственный педагогический университет" (по согласованию)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Никифорова О.А.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руководитель Центра социальной работы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 (по согласованию)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Петренко С.А.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начальник отдела социальной и воспитательной работы Северского технологического института - филиала федерального государственного автономного образовательного учреждения высшего образования "Национальный исследовательский ядерный университет "МИФИ" (по согласованию)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Садыков Г.И.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начальник Центра профессиональных компетенций Негосударственного (частного) образовательного учреждения высшего образования "Томский институт бизнеса" (по согласованию)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Федорова С.С.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начальник отдела по работе со студентами Томского сельскохозяйственного института - филиала федерального государственного бюджетного образовательного учреждения высшего образования "Новосибирский государственный аграрный университет" (по согласованию)</w:t>
            </w:r>
          </w:p>
        </w:tc>
      </w:tr>
      <w:tr w:rsidR="009C20A6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</w:pPr>
            <w:r>
              <w:t>Цап Ф.В.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9C20A6" w:rsidRDefault="009C20A6">
            <w:pPr>
              <w:pStyle w:val="ConsPlusNormal"/>
              <w:jc w:val="both"/>
            </w:pPr>
            <w:r>
              <w:t>проректор по воспитательной работе и социальным вопросам федерального государственного бюджетного образовательного учреждения высшего образования "Томский государственный архитектурно-строительный университет" (по согласованию)</w:t>
            </w:r>
          </w:p>
        </w:tc>
      </w:tr>
    </w:tbl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jc w:val="both"/>
      </w:pPr>
    </w:p>
    <w:p w:rsidR="009C20A6" w:rsidRDefault="009C20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1FDC" w:rsidRDefault="00561FDC">
      <w:bookmarkStart w:id="2" w:name="_GoBack"/>
      <w:bookmarkEnd w:id="2"/>
    </w:p>
    <w:sectPr w:rsidR="00561FDC" w:rsidSect="00CD2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0A6"/>
    <w:rsid w:val="00561FDC"/>
    <w:rsid w:val="009C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0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C20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C20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0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C20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C20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2D74584514DF3253A81F99B773E93D2BD241FFC3D2A11212CB2DF963AAE607E0DF0D171E120AC1D899DAfAO6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62D74584514DF3253A81F99B773E93D2BD241FFCBD7A41217C170F36BF3EA05E7D05200195B06C0D899DAA3fFOF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62D74584514DF3253A81F99B773E93D2BD241FFC3D2A11212CB2DF963AAE607E0DF0D171E120AC1D899DAfAO7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D62D74584514DF3253A81F99B773E93D2BD241FFCBD7A41217C170F36BF3EA05E7D05200195B06C0D899DAA3fFO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62D74584514DF3253A81F99B773E93D2BD241FFC3D2A11212CB2DF963AAE607E0DF0D171E120AC1D899DAfAO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2017-02-03T04:14:00Z</dcterms:created>
  <dcterms:modified xsi:type="dcterms:W3CDTF">2017-02-03T04:15:00Z</dcterms:modified>
</cp:coreProperties>
</file>